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5E1FDED7" w:rsidR="007C2FEE" w:rsidRPr="00580A38" w:rsidRDefault="001015D8" w:rsidP="007C2FEE">
      <w:pPr>
        <w:pStyle w:val="Head"/>
      </w:pPr>
      <w:r w:rsidRPr="00580A38">
        <w:t>Vögele</w:t>
      </w:r>
      <w:r w:rsidR="00C232C2" w:rsidRPr="00580A38">
        <w:t xml:space="preserve"> │ </w:t>
      </w:r>
      <w:r w:rsidR="006A33BF">
        <w:t>Radf</w:t>
      </w:r>
      <w:r w:rsidR="00580A38" w:rsidRPr="00580A38">
        <w:t xml:space="preserve">ertiger </w:t>
      </w:r>
      <w:r w:rsidR="00443462">
        <w:t>saniert verwinkelte Fläche</w:t>
      </w:r>
    </w:p>
    <w:p w14:paraId="43A5AB78" w14:textId="16C442A8" w:rsidR="007C2FEE" w:rsidRPr="005F1D02" w:rsidRDefault="00580A38" w:rsidP="005F1D02">
      <w:pPr>
        <w:pStyle w:val="Subhead"/>
        <w:rPr>
          <w:lang w:val="fr-FR"/>
        </w:rPr>
      </w:pPr>
      <w:r>
        <w:rPr>
          <w:lang w:val="fr-FR"/>
        </w:rPr>
        <w:t>SUPER</w:t>
      </w:r>
      <w:r w:rsidR="004D7316">
        <w:rPr>
          <w:lang w:val="fr-FR"/>
        </w:rPr>
        <w:t> </w:t>
      </w:r>
      <w:r>
        <w:rPr>
          <w:lang w:val="fr-FR"/>
        </w:rPr>
        <w:t>1803-5</w:t>
      </w:r>
      <w:r w:rsidR="004D7316">
        <w:rPr>
          <w:lang w:val="fr-FR"/>
        </w:rPr>
        <w:t> </w:t>
      </w:r>
      <w:r>
        <w:rPr>
          <w:lang w:val="fr-FR"/>
        </w:rPr>
        <w:t xml:space="preserve">X </w:t>
      </w:r>
      <w:r w:rsidR="00A047F8">
        <w:rPr>
          <w:lang w:val="fr-FR"/>
        </w:rPr>
        <w:t xml:space="preserve">der </w:t>
      </w:r>
      <w:proofErr w:type="spellStart"/>
      <w:r w:rsidR="00A047F8">
        <w:rPr>
          <w:lang w:val="fr-FR"/>
        </w:rPr>
        <w:t>neuen</w:t>
      </w:r>
      <w:proofErr w:type="spellEnd"/>
      <w:r w:rsidR="00A047F8">
        <w:rPr>
          <w:lang w:val="fr-FR"/>
        </w:rPr>
        <w:t xml:space="preserve"> </w:t>
      </w:r>
      <w:proofErr w:type="spellStart"/>
      <w:r w:rsidR="00A047F8">
        <w:rPr>
          <w:lang w:val="fr-FR"/>
        </w:rPr>
        <w:t>Generation</w:t>
      </w:r>
      <w:proofErr w:type="spellEnd"/>
      <w:r w:rsidR="00A047F8">
        <w:rPr>
          <w:lang w:val="fr-FR"/>
        </w:rPr>
        <w:t xml:space="preserve"> </w:t>
      </w:r>
    </w:p>
    <w:p w14:paraId="06DF4C0A" w14:textId="1A3F3B8A" w:rsidR="00987FDB" w:rsidRPr="00987FDB" w:rsidRDefault="00987FDB" w:rsidP="00987FDB">
      <w:pPr>
        <w:pStyle w:val="Teaser"/>
      </w:pPr>
      <w:r w:rsidRPr="00BC34A7">
        <w:t xml:space="preserve">Das Gelände </w:t>
      </w:r>
      <w:r w:rsidR="00F14F27">
        <w:t xml:space="preserve">eines </w:t>
      </w:r>
      <w:r w:rsidR="00F14F27" w:rsidRPr="00BC34A7">
        <w:t>Metallentsorgungshof</w:t>
      </w:r>
      <w:r w:rsidR="00EF0F9C">
        <w:t>s</w:t>
      </w:r>
      <w:r w:rsidR="00F14F27" w:rsidRPr="00BC34A7">
        <w:t xml:space="preserve"> im baden-württembergischen Brigachtal </w:t>
      </w:r>
      <w:r w:rsidRPr="00BC34A7">
        <w:t xml:space="preserve">wird täglich von </w:t>
      </w:r>
      <w:r w:rsidR="001719E1">
        <w:t>Schwerlastfahrzeugen</w:t>
      </w:r>
      <w:r w:rsidRPr="00BC34A7">
        <w:t xml:space="preserve"> frequentiert. Um die beanspruchte Asphaltfläche zu erneuern, setzte das ausführende Unternehmen den neuen Vögele Fertiger SUPER</w:t>
      </w:r>
      <w:r w:rsidR="004D7316">
        <w:t> </w:t>
      </w:r>
      <w:r w:rsidRPr="00BC34A7">
        <w:t>1803-5</w:t>
      </w:r>
      <w:r w:rsidR="004D7316">
        <w:t> </w:t>
      </w:r>
      <w:r w:rsidRPr="00BC34A7">
        <w:t xml:space="preserve">X ein. Auf der verwinkelten Fläche </w:t>
      </w:r>
      <w:r w:rsidR="00F75C16">
        <w:t>hatte</w:t>
      </w:r>
      <w:r w:rsidRPr="00BC34A7">
        <w:t xml:space="preserve"> </w:t>
      </w:r>
      <w:r w:rsidR="00EF0F9C">
        <w:t>das</w:t>
      </w:r>
      <w:r w:rsidRPr="00BC34A7">
        <w:t xml:space="preserve"> </w:t>
      </w:r>
      <w:r w:rsidR="00EF0F9C">
        <w:t xml:space="preserve">wendige </w:t>
      </w:r>
      <w:r w:rsidRPr="00BC34A7">
        <w:t>Rad</w:t>
      </w:r>
      <w:r w:rsidR="00EF0F9C">
        <w:t>modell</w:t>
      </w:r>
      <w:r w:rsidRPr="00BC34A7">
        <w:t xml:space="preserve"> </w:t>
      </w:r>
      <w:r w:rsidR="00F75C16">
        <w:rPr>
          <w:color w:val="000000"/>
        </w:rPr>
        <w:t>große Vorteile</w:t>
      </w:r>
      <w:r w:rsidR="00EF0F9C">
        <w:rPr>
          <w:color w:val="000000"/>
        </w:rPr>
        <w:t>.</w:t>
      </w:r>
      <w:r w:rsidRPr="0022794C">
        <w:rPr>
          <w:color w:val="000000"/>
        </w:rPr>
        <w:t xml:space="preserve"> </w:t>
      </w:r>
    </w:p>
    <w:p w14:paraId="45AFE0CD" w14:textId="78AC2DD2" w:rsidR="007C2FEE" w:rsidRPr="00572A93" w:rsidRDefault="0075791A" w:rsidP="008D26D8">
      <w:pPr>
        <w:pStyle w:val="Absatzberschrift"/>
      </w:pPr>
      <w:r>
        <w:t>Zeitfenster von nur einem Tag</w:t>
      </w:r>
    </w:p>
    <w:p w14:paraId="75FA75A1" w14:textId="48C658B9" w:rsidR="00C53060" w:rsidRPr="00572A93" w:rsidRDefault="00C53060" w:rsidP="00C53060">
      <w:pPr>
        <w:pStyle w:val="Standardabsatz"/>
      </w:pPr>
      <w:r w:rsidRPr="00C14751">
        <w:rPr>
          <w:color w:val="000000"/>
        </w:rPr>
        <w:t>Früher Schrottbetrieb, heute Handelsunternehmen der Nichteisen-Metallbranche im Schwarzwald: Der Hof von Scholz Metall wird stark durch den Schwerlastverkehr beansprucht. Deshalb beauftragte das Unternehmen die Karl Müller Tief- und Straßenbau aus Niedereschach mit der Sanierung der 700</w:t>
      </w:r>
      <w:r w:rsidR="004D7316">
        <w:rPr>
          <w:color w:val="000000"/>
        </w:rPr>
        <w:t> </w:t>
      </w:r>
      <w:r w:rsidRPr="00C14751">
        <w:rPr>
          <w:color w:val="000000"/>
        </w:rPr>
        <w:t>m² großen Fläche. Eingebaut werden sollte</w:t>
      </w:r>
      <w:r w:rsidRPr="00572A93">
        <w:t xml:space="preserve"> ein hochwertiger, zweischichtiger Asphalt – eine 6 bis 8 cm starke Binderschicht und eine 4</w:t>
      </w:r>
      <w:r w:rsidR="004D7316">
        <w:t> </w:t>
      </w:r>
      <w:r w:rsidRPr="00572A93">
        <w:t xml:space="preserve">cm starke Deckschicht – innerhalb eines Tages. Marco Müller, Geschäftsführer in dritter Generation, entschied sich für den neuen Radfertiger SUPER 1803-5 X von Vögele. </w:t>
      </w:r>
    </w:p>
    <w:p w14:paraId="247FAB35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 w:rsidRPr="0022794C">
        <w:rPr>
          <w:b/>
          <w:bCs/>
          <w:color w:val="000000"/>
        </w:rPr>
        <w:t>Erster Radfertiger der Strich-5-Generation</w:t>
      </w:r>
    </w:p>
    <w:p w14:paraId="50D7E4B3" w14:textId="2B28681A" w:rsidR="00C53060" w:rsidRPr="005E4B8A" w:rsidRDefault="00C53060" w:rsidP="00C53060">
      <w:pPr>
        <w:pStyle w:val="Standardabsatz"/>
        <w:rPr>
          <w:color w:val="000000"/>
        </w:rPr>
      </w:pPr>
      <w:r w:rsidRPr="0022794C">
        <w:rPr>
          <w:color w:val="000000"/>
        </w:rPr>
        <w:t xml:space="preserve">Der erste Radfertiger der Strich-5-Generation wurde auf der Bauma 2025 vorgestellt. Er verbindet die Vorteile eines Radfertigers, hohe Wendigkeit und Mobilität beim Umsetzen, mit den Vorteilen der Strich-5-Generation: </w:t>
      </w:r>
      <w:r w:rsidRPr="00BC34A7">
        <w:t>mehr Bedienkomfort, automatisierte Prozesse, kürzere Rüstzeiten sowie geringe Schall- und Abgasemissionen</w:t>
      </w:r>
      <w:r w:rsidRPr="005E4B8A">
        <w:rPr>
          <w:color w:val="000000"/>
        </w:rPr>
        <w:t>. „Der Fertiger ist beeindruckend leise</w:t>
      </w:r>
      <w:r>
        <w:rPr>
          <w:color w:val="000000"/>
        </w:rPr>
        <w:t xml:space="preserve"> und sparsam</w:t>
      </w:r>
      <w:r w:rsidRPr="0022794C">
        <w:rPr>
          <w:color w:val="000000"/>
        </w:rPr>
        <w:t xml:space="preserve">“, sagt </w:t>
      </w:r>
      <w:r>
        <w:rPr>
          <w:color w:val="000000"/>
        </w:rPr>
        <w:t xml:space="preserve">Marco </w:t>
      </w:r>
      <w:r w:rsidRPr="0022794C">
        <w:rPr>
          <w:color w:val="000000"/>
        </w:rPr>
        <w:t xml:space="preserve">Müller. </w:t>
      </w:r>
      <w:r>
        <w:rPr>
          <w:color w:val="000000"/>
        </w:rPr>
        <w:t xml:space="preserve">„Das ist für unser Einbauteam sowie aus unternehmerischer Sicht ein großer Pluspunkt.“ </w:t>
      </w:r>
      <w:r w:rsidRPr="005E4B8A">
        <w:rPr>
          <w:color w:val="000000"/>
        </w:rPr>
        <w:t xml:space="preserve">Mit Einbaubreiten </w:t>
      </w:r>
      <w:r w:rsidR="007156C2">
        <w:rPr>
          <w:color w:val="000000"/>
        </w:rPr>
        <w:t>zwischen</w:t>
      </w:r>
      <w:r w:rsidRPr="005E4B8A">
        <w:rPr>
          <w:color w:val="000000"/>
        </w:rPr>
        <w:t xml:space="preserve"> 2,55 m bis 8,25 m ist er außerdem besonders vielseitig einsetzbar. </w:t>
      </w:r>
    </w:p>
    <w:p w14:paraId="056D75B5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Einbau rund um Schachtabdeckungen</w:t>
      </w:r>
    </w:p>
    <w:p w14:paraId="53494997" w14:textId="7C467F5B" w:rsidR="00C53060" w:rsidRPr="0022794C" w:rsidRDefault="00C53060" w:rsidP="00C53060">
      <w:pPr>
        <w:pStyle w:val="Standardabsatz"/>
        <w:rPr>
          <w:color w:val="000000"/>
        </w:rPr>
      </w:pPr>
      <w:r w:rsidRPr="0022794C">
        <w:rPr>
          <w:color w:val="000000"/>
        </w:rPr>
        <w:t>Die Komplexität des Recyclinghofes stellte die Mannschaft vor eine Herausforderung: Die Fläche hat zahlreiche Ecken, Verengungen und ist mit zehn Schachtabdeckungen versehen. „Bei diesem Job spielte die Wendigkeit der Radmaschine eine große Rolle“, sagt Müller.</w:t>
      </w:r>
      <w:r>
        <w:rPr>
          <w:color w:val="000000"/>
        </w:rPr>
        <w:t xml:space="preserve"> </w:t>
      </w:r>
      <w:r w:rsidRPr="0022794C">
        <w:rPr>
          <w:color w:val="000000"/>
        </w:rPr>
        <w:t xml:space="preserve">Ausgestattet mit der Lenkbremse Pivot Steer, kann der Wenderadius des SUPER 1803-5 X </w:t>
      </w:r>
      <w:r>
        <w:rPr>
          <w:color w:val="000000"/>
        </w:rPr>
        <w:t>um mehr als 2</w:t>
      </w:r>
      <w:r w:rsidR="004D7316">
        <w:rPr>
          <w:color w:val="000000"/>
        </w:rPr>
        <w:t> </w:t>
      </w:r>
      <w:r>
        <w:rPr>
          <w:color w:val="000000"/>
        </w:rPr>
        <w:t>m</w:t>
      </w:r>
      <w:r w:rsidRPr="0022794C">
        <w:rPr>
          <w:color w:val="000000"/>
        </w:rPr>
        <w:t xml:space="preserve"> verringert werden. So war das Umfahren der Schachtabdeckungen problemlos möglich. „</w:t>
      </w:r>
      <w:r>
        <w:rPr>
          <w:color w:val="000000"/>
        </w:rPr>
        <w:t>Das hat mit der</w:t>
      </w:r>
      <w:r w:rsidRPr="0022794C">
        <w:rPr>
          <w:color w:val="000000"/>
        </w:rPr>
        <w:t xml:space="preserve"> Maschine hervorragend </w:t>
      </w:r>
      <w:r>
        <w:rPr>
          <w:color w:val="000000"/>
        </w:rPr>
        <w:t>funktioniert</w:t>
      </w:r>
      <w:r w:rsidRPr="0022794C">
        <w:rPr>
          <w:color w:val="000000"/>
        </w:rPr>
        <w:t xml:space="preserve"> – meine Erwartungen wurden sogar noch übertroffen.“</w:t>
      </w:r>
    </w:p>
    <w:p w14:paraId="3D98FF78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 w:rsidRPr="0022794C">
        <w:rPr>
          <w:b/>
          <w:bCs/>
          <w:color w:val="000000"/>
        </w:rPr>
        <w:t xml:space="preserve">Schnell einsatzbereit und </w:t>
      </w:r>
      <w:r>
        <w:rPr>
          <w:b/>
          <w:bCs/>
          <w:color w:val="000000"/>
        </w:rPr>
        <w:t>einfach</w:t>
      </w:r>
      <w:r w:rsidRPr="0022794C">
        <w:rPr>
          <w:b/>
          <w:bCs/>
          <w:color w:val="000000"/>
        </w:rPr>
        <w:t xml:space="preserve"> zu bedienen </w:t>
      </w:r>
    </w:p>
    <w:p w14:paraId="318D81BA" w14:textId="51E73DB6" w:rsidR="00C53060" w:rsidRPr="0022794C" w:rsidRDefault="00C53060" w:rsidP="00C53060">
      <w:pPr>
        <w:pStyle w:val="Standardabsatz"/>
        <w:rPr>
          <w:color w:val="000000"/>
        </w:rPr>
      </w:pPr>
      <w:r>
        <w:rPr>
          <w:color w:val="000000"/>
        </w:rPr>
        <w:t>Hilfreich war das klare und übersichtliche Bedienkonzept der Vögele Fertiger: „</w:t>
      </w:r>
      <w:r w:rsidR="00572A93">
        <w:rPr>
          <w:color w:val="000000"/>
        </w:rPr>
        <w:t>Die Bediener</w:t>
      </w:r>
      <w:r>
        <w:rPr>
          <w:color w:val="000000"/>
        </w:rPr>
        <w:t xml:space="preserve"> ha</w:t>
      </w:r>
      <w:r w:rsidR="00572A93">
        <w:rPr>
          <w:color w:val="000000"/>
        </w:rPr>
        <w:t>ben</w:t>
      </w:r>
      <w:r>
        <w:rPr>
          <w:color w:val="000000"/>
        </w:rPr>
        <w:t xml:space="preserve"> sich auf der Maschine gleich zu Hause gefühlt und konnten ohne große Schulung direkt loslegen“, sagt Müller. Gegenüber der Strich-3-Variante bietet das </w:t>
      </w:r>
      <w:proofErr w:type="spellStart"/>
      <w:r>
        <w:rPr>
          <w:color w:val="000000"/>
        </w:rPr>
        <w:t>ErgoPlus</w:t>
      </w:r>
      <w:proofErr w:type="spellEnd"/>
      <w:r w:rsidR="004D7316">
        <w:rPr>
          <w:color w:val="000000"/>
        </w:rPr>
        <w:t> </w:t>
      </w:r>
      <w:r>
        <w:rPr>
          <w:color w:val="000000"/>
        </w:rPr>
        <w:t>5</w:t>
      </w:r>
      <w:r w:rsidR="004D7316">
        <w:rPr>
          <w:color w:val="000000"/>
        </w:rPr>
        <w:t>-</w:t>
      </w:r>
      <w:r>
        <w:rPr>
          <w:color w:val="000000"/>
        </w:rPr>
        <w:t xml:space="preserve">Bedienkonzept </w:t>
      </w:r>
      <w:r w:rsidRPr="00AE29AA">
        <w:t>eine bessere Übersicht, mehr Komfort</w:t>
      </w:r>
      <w:r>
        <w:t xml:space="preserve"> und Ablagemöglichkeiten</w:t>
      </w:r>
      <w:r w:rsidRPr="00AE29AA">
        <w:t xml:space="preserve">, </w:t>
      </w:r>
      <w:r>
        <w:t xml:space="preserve">mehr </w:t>
      </w:r>
      <w:r w:rsidRPr="00AE29AA">
        <w:t xml:space="preserve">Ergonomie und </w:t>
      </w:r>
      <w:r>
        <w:t>ein optionales Touchdisplay für digitale Anwendungen</w:t>
      </w:r>
      <w:r w:rsidRPr="00AE29AA">
        <w:t>.</w:t>
      </w:r>
      <w:r>
        <w:t xml:space="preserve"> Vögele hat </w:t>
      </w:r>
      <w:r w:rsidR="005A0A15">
        <w:rPr>
          <w:color w:val="000000"/>
        </w:rPr>
        <w:t>das</w:t>
      </w:r>
      <w:r>
        <w:rPr>
          <w:color w:val="000000"/>
        </w:rPr>
        <w:t xml:space="preserve"> Lenkrad </w:t>
      </w:r>
      <w:r w:rsidR="00F75C16">
        <w:rPr>
          <w:color w:val="000000"/>
        </w:rPr>
        <w:t>kompakter</w:t>
      </w:r>
      <w:r w:rsidR="005A0A15">
        <w:rPr>
          <w:color w:val="000000"/>
        </w:rPr>
        <w:t xml:space="preserve"> gestaltet</w:t>
      </w:r>
      <w:r>
        <w:rPr>
          <w:color w:val="000000"/>
        </w:rPr>
        <w:t xml:space="preserve">, was </w:t>
      </w:r>
      <w:r w:rsidRPr="005E4B8A">
        <w:rPr>
          <w:color w:val="000000"/>
        </w:rPr>
        <w:t>die Übersicht</w:t>
      </w:r>
      <w:r>
        <w:rPr>
          <w:color w:val="000000"/>
        </w:rPr>
        <w:t xml:space="preserve"> verbessert</w:t>
      </w:r>
      <w:r w:rsidRPr="005E4B8A">
        <w:rPr>
          <w:color w:val="000000"/>
        </w:rPr>
        <w:t xml:space="preserve"> und </w:t>
      </w:r>
      <w:r>
        <w:rPr>
          <w:color w:val="000000"/>
        </w:rPr>
        <w:t xml:space="preserve">die </w:t>
      </w:r>
      <w:r w:rsidRPr="005E4B8A">
        <w:rPr>
          <w:color w:val="000000"/>
        </w:rPr>
        <w:t xml:space="preserve">Bedienung der </w:t>
      </w:r>
      <w:r>
        <w:rPr>
          <w:color w:val="000000"/>
        </w:rPr>
        <w:t>Funktionstaster erleichtert</w:t>
      </w:r>
      <w:r w:rsidRPr="0022794C">
        <w:rPr>
          <w:color w:val="000000"/>
        </w:rPr>
        <w:t xml:space="preserve">. </w:t>
      </w:r>
    </w:p>
    <w:p w14:paraId="4D8B667E" w14:textId="77777777" w:rsidR="008920B1" w:rsidRDefault="008920B1" w:rsidP="005A0A15">
      <w:pPr>
        <w:pStyle w:val="Standardabsatz"/>
        <w:spacing w:after="0"/>
        <w:rPr>
          <w:b/>
          <w:bCs/>
          <w:color w:val="000000"/>
        </w:rPr>
      </w:pPr>
    </w:p>
    <w:p w14:paraId="589B9008" w14:textId="69BE889A" w:rsidR="005A0A15" w:rsidRPr="005A0A15" w:rsidRDefault="005A0A15" w:rsidP="005A0A15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Lichtpaket für schlecht ausgeleuchtete Stellen</w:t>
      </w:r>
    </w:p>
    <w:p w14:paraId="1CB67BF6" w14:textId="643F9A1F" w:rsidR="00C53060" w:rsidRPr="0022794C" w:rsidRDefault="00F75C16" w:rsidP="00C53060">
      <w:pPr>
        <w:pStyle w:val="Standardabsatz"/>
        <w:rPr>
          <w:color w:val="000000"/>
        </w:rPr>
      </w:pPr>
      <w:r>
        <w:rPr>
          <w:color w:val="000000"/>
        </w:rPr>
        <w:t>Beim Einbau auf dem Recyclinghof bewährten sich außerdem n</w:t>
      </w:r>
      <w:r w:rsidR="00C53060">
        <w:rPr>
          <w:color w:val="000000"/>
        </w:rPr>
        <w:t>eue</w:t>
      </w:r>
      <w:r w:rsidR="00C53060" w:rsidRPr="0022794C">
        <w:rPr>
          <w:color w:val="000000"/>
        </w:rPr>
        <w:t xml:space="preserve"> Assistenz</w:t>
      </w:r>
      <w:r w:rsidR="00C53060">
        <w:rPr>
          <w:color w:val="000000"/>
        </w:rPr>
        <w:t>- und Automatik</w:t>
      </w:r>
      <w:r w:rsidR="00C53060" w:rsidRPr="0022794C">
        <w:rPr>
          <w:color w:val="000000"/>
        </w:rPr>
        <w:t>funktionen</w:t>
      </w:r>
      <w:r>
        <w:rPr>
          <w:color w:val="000000"/>
        </w:rPr>
        <w:t>,</w:t>
      </w:r>
      <w:r w:rsidR="00C53060" w:rsidRPr="0022794C">
        <w:rPr>
          <w:color w:val="000000"/>
        </w:rPr>
        <w:t xml:space="preserve"> </w:t>
      </w:r>
      <w:r>
        <w:rPr>
          <w:color w:val="000000"/>
        </w:rPr>
        <w:t>die</w:t>
      </w:r>
      <w:r w:rsidR="00C53060">
        <w:rPr>
          <w:color w:val="000000"/>
        </w:rPr>
        <w:t xml:space="preserve"> die Inbetriebnahme</w:t>
      </w:r>
      <w:r>
        <w:rPr>
          <w:color w:val="000000"/>
        </w:rPr>
        <w:t xml:space="preserve"> und </w:t>
      </w:r>
      <w:r w:rsidR="00C53060">
        <w:rPr>
          <w:color w:val="000000"/>
        </w:rPr>
        <w:t>bestimmte Einbaufunktionen</w:t>
      </w:r>
      <w:r w:rsidR="00C53060" w:rsidRPr="0022794C">
        <w:rPr>
          <w:color w:val="000000"/>
        </w:rPr>
        <w:t xml:space="preserve"> </w:t>
      </w:r>
      <w:r>
        <w:rPr>
          <w:color w:val="000000"/>
        </w:rPr>
        <w:t xml:space="preserve">vereinfachen und die </w:t>
      </w:r>
      <w:r w:rsidR="00C53060" w:rsidRPr="0022794C">
        <w:rPr>
          <w:color w:val="000000"/>
        </w:rPr>
        <w:t xml:space="preserve">Rüstzeiten </w:t>
      </w:r>
      <w:r>
        <w:rPr>
          <w:color w:val="000000"/>
        </w:rPr>
        <w:t>verkürzen</w:t>
      </w:r>
      <w:r w:rsidR="00C53060" w:rsidRPr="005E4B8A">
        <w:rPr>
          <w:color w:val="000000"/>
        </w:rPr>
        <w:t xml:space="preserve">. </w:t>
      </w:r>
      <w:r>
        <w:rPr>
          <w:color w:val="000000"/>
        </w:rPr>
        <w:t>Dazu zählt</w:t>
      </w:r>
      <w:r w:rsidR="00C53060">
        <w:t xml:space="preserve"> unter anderem das optionale Lichtpaket Plus: Beim Einbau unter Überdachungen und an schlecht ausgeleuchteten Stellen konnte die fest integrierte Beleuchtung ohne Montageaufwand bei Bedarf </w:t>
      </w:r>
      <w:r>
        <w:t xml:space="preserve">einfach </w:t>
      </w:r>
      <w:r w:rsidR="00C53060">
        <w:t>aktiviert werden.</w:t>
      </w:r>
      <w:r w:rsidR="00C53060" w:rsidRPr="00BC34A7">
        <w:rPr>
          <w:color w:val="000000" w:themeColor="text1"/>
          <w:szCs w:val="22"/>
          <w:lang w:eastAsia="de-DE"/>
        </w:rPr>
        <w:t xml:space="preserve"> </w:t>
      </w:r>
    </w:p>
    <w:p w14:paraId="1FBE5978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Tamperhubeinstellung auf Knopfdruck</w:t>
      </w:r>
    </w:p>
    <w:p w14:paraId="647B26E9" w14:textId="28E5C80C" w:rsidR="00C53060" w:rsidRDefault="00C53060" w:rsidP="005B3821">
      <w:pPr>
        <w:jc w:val="both"/>
        <w:rPr>
          <w:rFonts w:eastAsiaTheme="minorHAnsi" w:cstheme="minorBidi"/>
          <w:color w:val="000000"/>
          <w:sz w:val="22"/>
          <w:szCs w:val="24"/>
        </w:rPr>
      </w:pPr>
      <w:r>
        <w:rPr>
          <w:rFonts w:eastAsiaTheme="minorHAnsi" w:cstheme="minorBidi"/>
          <w:color w:val="000000"/>
          <w:sz w:val="22"/>
          <w:szCs w:val="24"/>
        </w:rPr>
        <w:t xml:space="preserve">Müller sieht auch in der weiterentwickelten Ausziehbohle einen großen Vorteil: Die AB 500 TV der neuen Generation ermöglicht die hydraulische Tamperhubeinstellung. </w:t>
      </w:r>
      <w:r w:rsidRPr="0022794C">
        <w:rPr>
          <w:rFonts w:eastAsiaTheme="minorHAnsi" w:cstheme="minorBidi"/>
          <w:color w:val="000000"/>
          <w:sz w:val="22"/>
          <w:szCs w:val="24"/>
        </w:rPr>
        <w:t xml:space="preserve">Mit dem sogenannten Dual Power Shift Tamper stellen Bediener den Tamperhub ganz einfach per Tastendruck ein. Im Vergleich zur mechanischen Verstellung spart das </w:t>
      </w:r>
      <w:r w:rsidR="00572A93">
        <w:rPr>
          <w:rFonts w:eastAsiaTheme="minorHAnsi" w:cstheme="minorBidi"/>
          <w:color w:val="000000"/>
          <w:sz w:val="22"/>
          <w:szCs w:val="24"/>
        </w:rPr>
        <w:t>viel</w:t>
      </w:r>
      <w:r w:rsidRPr="0022794C">
        <w:rPr>
          <w:rFonts w:eastAsiaTheme="minorHAnsi" w:cstheme="minorBidi"/>
          <w:color w:val="000000"/>
          <w:sz w:val="22"/>
          <w:szCs w:val="24"/>
        </w:rPr>
        <w:t xml:space="preserve"> Zeit und ist vor allem bei wechselnden Schichtstärken praktisch. </w:t>
      </w:r>
      <w:r>
        <w:rPr>
          <w:rFonts w:eastAsiaTheme="minorHAnsi" w:cstheme="minorBidi"/>
          <w:color w:val="000000"/>
          <w:sz w:val="22"/>
          <w:szCs w:val="24"/>
        </w:rPr>
        <w:t xml:space="preserve">In Kombination mit den Verdichtungsaggregaten Tamper und Vibration erreichte die Bohle auf der Baustelle eine hohe Vorverdichtung und Oberflächenqualität. </w:t>
      </w:r>
      <w:r w:rsidRPr="0022794C">
        <w:rPr>
          <w:rFonts w:eastAsiaTheme="minorHAnsi" w:cstheme="minorBidi"/>
          <w:color w:val="000000"/>
          <w:sz w:val="22"/>
          <w:szCs w:val="24"/>
        </w:rPr>
        <w:t xml:space="preserve">Da die Fläche des Recyclinghofes dauerhaft Schwerlast standhalten muss, </w:t>
      </w:r>
      <w:r>
        <w:rPr>
          <w:rFonts w:eastAsiaTheme="minorHAnsi" w:cstheme="minorBidi"/>
          <w:color w:val="000000"/>
          <w:sz w:val="22"/>
          <w:szCs w:val="24"/>
        </w:rPr>
        <w:t>war das ein wichtiges Kriterium.</w:t>
      </w:r>
    </w:p>
    <w:p w14:paraId="63909C13" w14:textId="77777777" w:rsidR="00C53060" w:rsidRPr="0022794C" w:rsidRDefault="00C53060" w:rsidP="00C53060">
      <w:pPr>
        <w:rPr>
          <w:rFonts w:eastAsiaTheme="minorHAnsi" w:cstheme="minorBidi"/>
          <w:color w:val="000000"/>
          <w:sz w:val="22"/>
          <w:szCs w:val="24"/>
        </w:rPr>
      </w:pPr>
    </w:p>
    <w:p w14:paraId="18195706" w14:textId="77777777" w:rsidR="00580A38" w:rsidRPr="000278CB" w:rsidRDefault="00580A38" w:rsidP="007C2FEE">
      <w:pPr>
        <w:pStyle w:val="Standardabsatz"/>
        <w:rPr>
          <w:lang w:val="fr-FR"/>
        </w:rPr>
      </w:pPr>
    </w:p>
    <w:p w14:paraId="64ABBB85" w14:textId="024AAF51" w:rsidR="007C2FEE" w:rsidRPr="00E30805" w:rsidRDefault="007C2FEE" w:rsidP="00BC487A">
      <w:pPr>
        <w:rPr>
          <w:b/>
          <w:bCs/>
          <w:sz w:val="22"/>
          <w:szCs w:val="22"/>
        </w:rPr>
      </w:pPr>
      <w:r w:rsidRPr="00E30805">
        <w:rPr>
          <w:b/>
          <w:bCs/>
          <w:sz w:val="22"/>
          <w:szCs w:val="22"/>
        </w:rPr>
        <w:t>Fotos:</w:t>
      </w:r>
    </w:p>
    <w:p w14:paraId="06345839" w14:textId="77777777" w:rsidR="00BC487A" w:rsidRPr="00E30805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7988F30F" w:rsidR="007C2FEE" w:rsidRPr="00E30805" w:rsidRDefault="008F59DC" w:rsidP="00BA7BC5">
      <w:pPr>
        <w:pStyle w:val="BUbold"/>
        <w:rPr>
          <w:b w:val="0"/>
          <w:bCs/>
        </w:rPr>
      </w:pPr>
      <w:r w:rsidRPr="00E30805">
        <w:rPr>
          <w:noProof/>
        </w:rPr>
        <w:drawing>
          <wp:inline distT="0" distB="0" distL="0" distR="0" wp14:anchorId="6938A443" wp14:editId="6212C9B7">
            <wp:extent cx="2307265" cy="1537369"/>
            <wp:effectExtent l="0" t="0" r="0" b="5715"/>
            <wp:docPr id="1985615310" name="Grafik 1" descr="Ein Bild, das Rad, draußen, Fahrzeug, Reif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615310" name="Grafik 1" descr="Ein Bild, das Rad, draußen, Fahrzeug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928" cy="154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BC5" w:rsidRPr="00E30805">
        <w:br/>
      </w:r>
      <w:r w:rsidR="009338F6" w:rsidRPr="00E30805">
        <w:t>JV</w:t>
      </w:r>
      <w:r w:rsidR="007C2FEE" w:rsidRPr="00E30805">
        <w:t>_photo_</w:t>
      </w:r>
      <w:r w:rsidR="009338F6" w:rsidRPr="00E30805">
        <w:t>SUPER_1803-5X_Brigachtal</w:t>
      </w:r>
      <w:r w:rsidR="007C2FEE" w:rsidRPr="00E30805">
        <w:t>_00</w:t>
      </w:r>
      <w:r w:rsidR="009338F6" w:rsidRPr="00E30805">
        <w:t>1</w:t>
      </w:r>
      <w:r w:rsidR="007C2FEE" w:rsidRPr="00E30805">
        <w:t>_PR</w:t>
      </w:r>
      <w:r w:rsidR="00BA7BC5" w:rsidRPr="00E30805">
        <w:br/>
      </w:r>
      <w:r w:rsidR="001007B9" w:rsidRPr="00E30805">
        <w:rPr>
          <w:b w:val="0"/>
          <w:bCs/>
        </w:rPr>
        <w:t>Einsatz im baden-württembergischen Brigachtal</w:t>
      </w:r>
      <w:r w:rsidR="00CF5678" w:rsidRPr="00E30805">
        <w:rPr>
          <w:b w:val="0"/>
          <w:bCs/>
        </w:rPr>
        <w:t>: Um die beanspruchte Fläche eines Recyclinghofs zu erneuern, setzte das ausführende Unt</w:t>
      </w:r>
      <w:r w:rsidR="00E30805">
        <w:rPr>
          <w:b w:val="0"/>
          <w:bCs/>
        </w:rPr>
        <w:t>e</w:t>
      </w:r>
      <w:r w:rsidR="00CF5678" w:rsidRPr="00E30805">
        <w:rPr>
          <w:b w:val="0"/>
          <w:bCs/>
        </w:rPr>
        <w:t>rnehmen auf den Vögele Radfertiger SUPER</w:t>
      </w:r>
      <w:r w:rsidR="004D7316">
        <w:rPr>
          <w:b w:val="0"/>
          <w:bCs/>
        </w:rPr>
        <w:t> </w:t>
      </w:r>
      <w:r w:rsidR="00CF5678" w:rsidRPr="00E30805">
        <w:rPr>
          <w:b w:val="0"/>
          <w:bCs/>
        </w:rPr>
        <w:t>1803-5</w:t>
      </w:r>
      <w:r w:rsidR="004D7316">
        <w:rPr>
          <w:b w:val="0"/>
          <w:bCs/>
        </w:rPr>
        <w:t> </w:t>
      </w:r>
      <w:r w:rsidR="00CF5678" w:rsidRPr="00E30805">
        <w:rPr>
          <w:b w:val="0"/>
          <w:bCs/>
        </w:rPr>
        <w:t>X.</w:t>
      </w:r>
    </w:p>
    <w:p w14:paraId="10AF8B22" w14:textId="77777777" w:rsidR="000D357E" w:rsidRPr="00E30805" w:rsidRDefault="000D357E" w:rsidP="000D357E">
      <w:pPr>
        <w:pStyle w:val="BUnormal"/>
      </w:pPr>
    </w:p>
    <w:p w14:paraId="6BBBB646" w14:textId="17BEF888" w:rsidR="007C2FEE" w:rsidRPr="00A07817" w:rsidRDefault="008F59DC" w:rsidP="007C2FEE">
      <w:pPr>
        <w:pStyle w:val="BUbold"/>
        <w:rPr>
          <w:lang w:val="en-GB"/>
        </w:rPr>
      </w:pPr>
      <w:r w:rsidRPr="00E30805">
        <w:rPr>
          <w:noProof/>
        </w:rPr>
        <w:drawing>
          <wp:inline distT="0" distB="0" distL="0" distR="0" wp14:anchorId="058D908D" wp14:editId="2693E5F9">
            <wp:extent cx="2328530" cy="1551538"/>
            <wp:effectExtent l="0" t="0" r="0" b="0"/>
            <wp:docPr id="847229686" name="Grafik 2" descr="Ein Bild, das draußen, Rad, Fahrzeug, Gebäu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229686" name="Grafik 2" descr="Ein Bild, das draußen, Rad, Fahrzeug, Gebäud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22" cy="156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FEE" w:rsidRPr="00A07817">
        <w:rPr>
          <w:lang w:val="en-GB"/>
        </w:rPr>
        <w:br/>
      </w:r>
      <w:r w:rsidR="009338F6" w:rsidRPr="00A07817">
        <w:rPr>
          <w:lang w:val="en-GB"/>
        </w:rPr>
        <w:t>JV_photo_SUPER_1803-5X_Brigachtal_002_PR</w:t>
      </w:r>
    </w:p>
    <w:p w14:paraId="41E8B95D" w14:textId="5CA081AF" w:rsidR="008F59DC" w:rsidRPr="00E30805" w:rsidRDefault="00CF5678" w:rsidP="007C2FEE">
      <w:pPr>
        <w:pStyle w:val="BUnormal"/>
      </w:pPr>
      <w:r w:rsidRPr="00E30805">
        <w:t xml:space="preserve">Auf der verwinkelten Fläche mit zahlreichen Schachtabdeckungen konnte der wendige Vögele Fertiger seine Stärken ausspielen. </w:t>
      </w:r>
    </w:p>
    <w:p w14:paraId="29A82BEC" w14:textId="77777777" w:rsidR="008F59DC" w:rsidRPr="00E30805" w:rsidRDefault="008F59DC" w:rsidP="008F59DC">
      <w:pPr>
        <w:pStyle w:val="BUbold"/>
        <w:rPr>
          <w:noProof/>
        </w:rPr>
      </w:pPr>
      <w:r w:rsidRPr="00E30805">
        <w:rPr>
          <w:noProof/>
        </w:rPr>
        <w:lastRenderedPageBreak/>
        <w:drawing>
          <wp:inline distT="0" distB="0" distL="0" distR="0" wp14:anchorId="43CD7C79" wp14:editId="4531E59F">
            <wp:extent cx="2441454" cy="1626782"/>
            <wp:effectExtent l="0" t="0" r="0" b="0"/>
            <wp:docPr id="224612183" name="Grafik 3" descr="Ein Bild, das Person, Kleidung, Techniker, Arbeitskleid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612183" name="Grafik 3" descr="Ein Bild, das Person, Kleidung, Techniker, Arbeitskleid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912" cy="163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33EAF" w14:textId="09632B63" w:rsidR="009338F6" w:rsidRPr="00A07817" w:rsidRDefault="009338F6" w:rsidP="008F59DC">
      <w:pPr>
        <w:pStyle w:val="BUbold"/>
        <w:rPr>
          <w:b w:val="0"/>
          <w:bCs/>
          <w:noProof/>
          <w:lang w:val="en-GB"/>
        </w:rPr>
      </w:pPr>
      <w:r w:rsidRPr="00A07817">
        <w:rPr>
          <w:lang w:val="en-GB"/>
        </w:rPr>
        <w:t>JV_photo_SUPER_1803-5X_Brigachtal_003_PR</w:t>
      </w:r>
      <w:r w:rsidRPr="00A07817">
        <w:rPr>
          <w:b w:val="0"/>
          <w:bCs/>
          <w:noProof/>
          <w:lang w:val="en-GB"/>
        </w:rPr>
        <w:t xml:space="preserve"> </w:t>
      </w:r>
    </w:p>
    <w:p w14:paraId="15297C1F" w14:textId="15E16F34" w:rsidR="008F59DC" w:rsidRPr="00E30805" w:rsidRDefault="00CF5678" w:rsidP="008F59DC">
      <w:pPr>
        <w:pStyle w:val="BUbold"/>
        <w:rPr>
          <w:b w:val="0"/>
          <w:bCs/>
          <w:noProof/>
        </w:rPr>
      </w:pPr>
      <w:r w:rsidRPr="00E30805">
        <w:rPr>
          <w:b w:val="0"/>
          <w:bCs/>
          <w:noProof/>
        </w:rPr>
        <w:t>Neues Bedienkonzept ErgoPlus</w:t>
      </w:r>
      <w:r w:rsidR="004D7316">
        <w:rPr>
          <w:b w:val="0"/>
          <w:bCs/>
          <w:noProof/>
        </w:rPr>
        <w:t> </w:t>
      </w:r>
      <w:r w:rsidRPr="00E30805">
        <w:rPr>
          <w:b w:val="0"/>
          <w:bCs/>
          <w:noProof/>
        </w:rPr>
        <w:t>5: Kleineres Lenkrad, bessere Übersicht, mehr Komfort und Ablagemöglichkeiten und ein optionales Touchdisplay für digitale Anwendungen.</w:t>
      </w:r>
    </w:p>
    <w:p w14:paraId="5B7E62A0" w14:textId="77777777" w:rsidR="008F59DC" w:rsidRPr="00E30805" w:rsidRDefault="008F59DC" w:rsidP="008F59DC">
      <w:pPr>
        <w:pStyle w:val="BUnormal"/>
      </w:pPr>
    </w:p>
    <w:p w14:paraId="331D1B86" w14:textId="008AACFD" w:rsidR="008F59DC" w:rsidRPr="00E30805" w:rsidRDefault="008F59DC" w:rsidP="008F59DC">
      <w:pPr>
        <w:pStyle w:val="BUbold"/>
        <w:rPr>
          <w:noProof/>
        </w:rPr>
      </w:pPr>
      <w:r w:rsidRPr="00E30805">
        <w:rPr>
          <w:noProof/>
        </w:rPr>
        <w:drawing>
          <wp:inline distT="0" distB="0" distL="0" distR="0" wp14:anchorId="24C14A60" wp14:editId="3C3E1E6D">
            <wp:extent cx="2433963" cy="1621790"/>
            <wp:effectExtent l="0" t="0" r="4445" b="0"/>
            <wp:docPr id="276552218" name="Grafik 4" descr="Ein Bild, das draußen, Himmel, Baum, 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2218" name="Grafik 4" descr="Ein Bild, das draußen, Himmel, Baum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602" cy="163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EFB1F" w14:textId="36B0B310" w:rsidR="008F59DC" w:rsidRPr="00A07817" w:rsidRDefault="009338F6" w:rsidP="008F59DC">
      <w:pPr>
        <w:pStyle w:val="BUbold"/>
        <w:rPr>
          <w:noProof/>
          <w:lang w:val="en-GB"/>
        </w:rPr>
      </w:pPr>
      <w:r w:rsidRPr="00A07817">
        <w:rPr>
          <w:lang w:val="en-GB"/>
        </w:rPr>
        <w:t>JV_photo_SUPER_1803-5X_Brigachtal_004_PR</w:t>
      </w:r>
    </w:p>
    <w:p w14:paraId="590494EC" w14:textId="6DD02DEF" w:rsidR="008F59DC" w:rsidRPr="00E30805" w:rsidRDefault="00CF5678" w:rsidP="008F59DC">
      <w:pPr>
        <w:pStyle w:val="BUbold"/>
        <w:rPr>
          <w:b w:val="0"/>
          <w:bCs/>
          <w:noProof/>
        </w:rPr>
      </w:pPr>
      <w:r w:rsidRPr="00E30805">
        <w:rPr>
          <w:b w:val="0"/>
          <w:bCs/>
          <w:noProof/>
        </w:rPr>
        <w:t xml:space="preserve">Dunkle </w:t>
      </w:r>
      <w:r w:rsidR="00EA2DDD" w:rsidRPr="00E30805">
        <w:rPr>
          <w:b w:val="0"/>
          <w:bCs/>
          <w:noProof/>
        </w:rPr>
        <w:t>B</w:t>
      </w:r>
      <w:r w:rsidRPr="00E30805">
        <w:rPr>
          <w:b w:val="0"/>
          <w:bCs/>
          <w:noProof/>
        </w:rPr>
        <w:t>ereiche</w:t>
      </w:r>
      <w:r w:rsidR="00EA2DDD" w:rsidRPr="00E30805">
        <w:rPr>
          <w:b w:val="0"/>
          <w:bCs/>
          <w:noProof/>
        </w:rPr>
        <w:t xml:space="preserve"> auf der Baustelle</w:t>
      </w:r>
      <w:r w:rsidRPr="00E30805">
        <w:rPr>
          <w:b w:val="0"/>
          <w:bCs/>
          <w:noProof/>
        </w:rPr>
        <w:t xml:space="preserve">: Beim Einbau auf dem Recyclinghof bewährte sich unter anderem das integrierte Lichtpaket Plus der </w:t>
      </w:r>
      <w:r w:rsidR="004D7316">
        <w:rPr>
          <w:b w:val="0"/>
          <w:bCs/>
          <w:noProof/>
        </w:rPr>
        <w:t xml:space="preserve">Vögele </w:t>
      </w:r>
      <w:r w:rsidRPr="00E30805">
        <w:rPr>
          <w:b w:val="0"/>
          <w:bCs/>
          <w:noProof/>
        </w:rPr>
        <w:t>Strich-5-Generation.</w:t>
      </w:r>
    </w:p>
    <w:p w14:paraId="5378088D" w14:textId="77777777" w:rsidR="008F59DC" w:rsidRPr="00E30805" w:rsidRDefault="008F59DC" w:rsidP="008F59DC">
      <w:pPr>
        <w:pStyle w:val="BUnormal"/>
      </w:pPr>
    </w:p>
    <w:p w14:paraId="04CED921" w14:textId="10D8F367" w:rsidR="008F59DC" w:rsidRPr="00E30805" w:rsidRDefault="008F59DC" w:rsidP="008F59DC">
      <w:pPr>
        <w:pStyle w:val="BUbold"/>
        <w:rPr>
          <w:noProof/>
        </w:rPr>
      </w:pPr>
      <w:r w:rsidRPr="00E30805">
        <w:rPr>
          <w:noProof/>
        </w:rPr>
        <w:drawing>
          <wp:inline distT="0" distB="0" distL="0" distR="0" wp14:anchorId="7F7D906D" wp14:editId="70DAC5F6">
            <wp:extent cx="2393583" cy="1594884"/>
            <wp:effectExtent l="0" t="0" r="6985" b="5715"/>
            <wp:docPr id="1508357142" name="Grafik 5" descr="Ein Bild, das Person, Kleidung, draußen, Lächel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357142" name="Grafik 5" descr="Ein Bild, das Person, Kleidung, draußen, Lächel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562" cy="160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C74EC" w14:textId="63CFE0F4" w:rsidR="008F59DC" w:rsidRPr="00A07817" w:rsidRDefault="009338F6" w:rsidP="008F59DC">
      <w:pPr>
        <w:pStyle w:val="BUbold"/>
        <w:rPr>
          <w:noProof/>
          <w:lang w:val="en-GB"/>
        </w:rPr>
      </w:pPr>
      <w:r w:rsidRPr="00A07817">
        <w:rPr>
          <w:lang w:val="en-GB"/>
        </w:rPr>
        <w:t>JV_photo_SUPER_1803-5X_Brigachtal_005_PR</w:t>
      </w:r>
    </w:p>
    <w:p w14:paraId="10622D69" w14:textId="69D7D8F5" w:rsidR="003465C4" w:rsidRPr="0022794C" w:rsidRDefault="003465C4" w:rsidP="003465C4">
      <w:pPr>
        <w:pStyle w:val="BUbold"/>
        <w:rPr>
          <w:bCs/>
        </w:rPr>
      </w:pPr>
      <w:r>
        <w:rPr>
          <w:b w:val="0"/>
          <w:bCs/>
        </w:rPr>
        <w:t>Familienunternehmen mit d</w:t>
      </w:r>
      <w:r w:rsidRPr="0022794C">
        <w:rPr>
          <w:b w:val="0"/>
          <w:bCs/>
        </w:rPr>
        <w:t>rei Generationen: Karl Müller (r</w:t>
      </w:r>
      <w:r>
        <w:rPr>
          <w:b w:val="0"/>
          <w:bCs/>
        </w:rPr>
        <w:t>echts), Ingo Müller (Mitte) und Marco Müller vor dem neuen Vögele Fertiger SUPER</w:t>
      </w:r>
      <w:r w:rsidR="004D7316">
        <w:rPr>
          <w:b w:val="0"/>
          <w:bCs/>
        </w:rPr>
        <w:t> </w:t>
      </w:r>
      <w:r>
        <w:rPr>
          <w:b w:val="0"/>
          <w:bCs/>
        </w:rPr>
        <w:t>1803-5</w:t>
      </w:r>
      <w:r w:rsidR="004D7316">
        <w:rPr>
          <w:b w:val="0"/>
          <w:bCs/>
        </w:rPr>
        <w:t> </w:t>
      </w:r>
      <w:r>
        <w:rPr>
          <w:b w:val="0"/>
          <w:bCs/>
        </w:rPr>
        <w:t>X.</w:t>
      </w:r>
    </w:p>
    <w:p w14:paraId="53E84314" w14:textId="77777777" w:rsidR="003465C4" w:rsidRPr="003465C4" w:rsidRDefault="003465C4" w:rsidP="003465C4">
      <w:pPr>
        <w:pStyle w:val="BUnormal"/>
      </w:pPr>
    </w:p>
    <w:p w14:paraId="6149DD55" w14:textId="77777777" w:rsidR="008F59DC" w:rsidRPr="00E30805" w:rsidRDefault="008F59DC" w:rsidP="008F59DC">
      <w:pPr>
        <w:pStyle w:val="BUnormal"/>
      </w:pPr>
    </w:p>
    <w:p w14:paraId="43BC7053" w14:textId="798882C7" w:rsidR="00980313" w:rsidRPr="00E30805" w:rsidRDefault="00980313" w:rsidP="007C2FEE">
      <w:pPr>
        <w:pStyle w:val="BUnormal"/>
        <w:rPr>
          <w:i/>
          <w:iCs/>
        </w:rPr>
      </w:pPr>
    </w:p>
    <w:p w14:paraId="67E83AFA" w14:textId="6DF33779" w:rsidR="00980313" w:rsidRPr="00E30805" w:rsidRDefault="00714D6B" w:rsidP="00A96B2E">
      <w:pPr>
        <w:pStyle w:val="Note"/>
        <w:rPr>
          <w:lang w:eastAsia="de-DE"/>
        </w:rPr>
      </w:pPr>
      <w:r w:rsidRPr="00E30805">
        <w:rPr>
          <w:lang w:eastAsia="de-DE"/>
        </w:rPr>
        <w:t xml:space="preserve">Hinweis: Diese Fotos dienen lediglich der Voransicht. Für den </w:t>
      </w:r>
      <w:r w:rsidRPr="00E30805">
        <w:t>Abdruck</w:t>
      </w:r>
      <w:r w:rsidRPr="00E30805">
        <w:rPr>
          <w:lang w:eastAsia="de-DE"/>
        </w:rPr>
        <w:t xml:space="preserve"> in den Publikationen nutzen Sie bitte die Fotos in 300 dpi-Auflösung, die in beigefügtem Download zur Verfügung stehen.</w:t>
      </w:r>
    </w:p>
    <w:p w14:paraId="6CF089AF" w14:textId="77777777" w:rsidR="00DF66F7" w:rsidRDefault="00DF66F7" w:rsidP="00B409DF">
      <w:pPr>
        <w:pStyle w:val="Absatzberschrift"/>
        <w:rPr>
          <w:iCs/>
        </w:rPr>
      </w:pPr>
    </w:p>
    <w:p w14:paraId="717825D0" w14:textId="52178FB2" w:rsidR="00B409DF" w:rsidRPr="00E30805" w:rsidRDefault="00B409DF" w:rsidP="00B409DF">
      <w:pPr>
        <w:pStyle w:val="Absatzberschrift"/>
        <w:rPr>
          <w:iCs/>
        </w:rPr>
      </w:pPr>
      <w:r w:rsidRPr="00E30805">
        <w:rPr>
          <w:iCs/>
        </w:rPr>
        <w:lastRenderedPageBreak/>
        <w:t>Weitere Informationen erhalten Sie bei:</w:t>
      </w:r>
    </w:p>
    <w:p w14:paraId="294F8CA8" w14:textId="77777777" w:rsidR="00B409DF" w:rsidRPr="00E30805" w:rsidRDefault="00B409DF" w:rsidP="00B409DF">
      <w:pPr>
        <w:pStyle w:val="Absatzberschrift"/>
      </w:pPr>
    </w:p>
    <w:p w14:paraId="6BD3D8AD" w14:textId="77777777" w:rsidR="00B409DF" w:rsidRPr="00E30805" w:rsidRDefault="00B409DF" w:rsidP="00B409DF">
      <w:pPr>
        <w:pStyle w:val="Absatzberschrift"/>
        <w:rPr>
          <w:b w:val="0"/>
          <w:bCs/>
          <w:szCs w:val="22"/>
        </w:rPr>
      </w:pPr>
      <w:r w:rsidRPr="00E30805">
        <w:rPr>
          <w:b w:val="0"/>
          <w:bCs/>
        </w:rPr>
        <w:t>WIRTGEN GROUP</w:t>
      </w:r>
    </w:p>
    <w:p w14:paraId="392C6846" w14:textId="77777777" w:rsidR="00B409DF" w:rsidRPr="00E30805" w:rsidRDefault="00B409DF" w:rsidP="00B409DF">
      <w:pPr>
        <w:pStyle w:val="Fuzeile1"/>
      </w:pPr>
      <w:r w:rsidRPr="00E30805">
        <w:t>Public Relations</w:t>
      </w:r>
    </w:p>
    <w:p w14:paraId="77A90FFB" w14:textId="77777777" w:rsidR="00B409DF" w:rsidRPr="00E30805" w:rsidRDefault="00B409DF" w:rsidP="00B409DF">
      <w:pPr>
        <w:pStyle w:val="Fuzeile1"/>
      </w:pPr>
      <w:r w:rsidRPr="00E30805">
        <w:t>Reinhard-Wirtgen-Straße 2</w:t>
      </w:r>
    </w:p>
    <w:p w14:paraId="2BD7061F" w14:textId="77777777" w:rsidR="00B409DF" w:rsidRPr="00E30805" w:rsidRDefault="00B409DF" w:rsidP="00B409DF">
      <w:pPr>
        <w:pStyle w:val="Fuzeile1"/>
      </w:pPr>
      <w:r w:rsidRPr="00E30805">
        <w:t>53578 Windhagen</w:t>
      </w:r>
    </w:p>
    <w:p w14:paraId="7312A980" w14:textId="77777777" w:rsidR="00B409DF" w:rsidRPr="00E30805" w:rsidRDefault="00B409DF" w:rsidP="00B409DF">
      <w:pPr>
        <w:pStyle w:val="Fuzeile1"/>
      </w:pPr>
      <w:r w:rsidRPr="00E30805">
        <w:t>Deutschland</w:t>
      </w:r>
    </w:p>
    <w:p w14:paraId="2DFD9654" w14:textId="77777777" w:rsidR="00B409DF" w:rsidRPr="00E30805" w:rsidRDefault="00B409DF" w:rsidP="00B409DF">
      <w:pPr>
        <w:pStyle w:val="Fuzeile1"/>
      </w:pPr>
    </w:p>
    <w:p w14:paraId="747CCDAF" w14:textId="5E123776" w:rsidR="00B409DF" w:rsidRPr="00E30805" w:rsidRDefault="00B409DF" w:rsidP="00B409DF">
      <w:pPr>
        <w:pStyle w:val="Fuzeile1"/>
        <w:rPr>
          <w:rFonts w:ascii="Times New Roman" w:hAnsi="Times New Roman" w:cs="Times New Roman"/>
        </w:rPr>
      </w:pPr>
      <w:r w:rsidRPr="00E30805">
        <w:t xml:space="preserve">Telefon: </w:t>
      </w:r>
      <w:r w:rsidR="004D7316">
        <w:tab/>
      </w:r>
      <w:r w:rsidRPr="00E30805">
        <w:t>+49 (0) 2645 131 – 1966</w:t>
      </w:r>
    </w:p>
    <w:p w14:paraId="72EBA31D" w14:textId="7BE690E4" w:rsidR="00B409DF" w:rsidRPr="00E30805" w:rsidRDefault="00B409DF" w:rsidP="00B409DF">
      <w:pPr>
        <w:pStyle w:val="Fuzeile1"/>
      </w:pPr>
      <w:r w:rsidRPr="00E30805">
        <w:t xml:space="preserve">Telefax: </w:t>
      </w:r>
      <w:r w:rsidR="004D7316">
        <w:tab/>
      </w:r>
      <w:r w:rsidRPr="00E30805">
        <w:t>+49 (0) 2645 131 – 499</w:t>
      </w:r>
    </w:p>
    <w:p w14:paraId="54DD8925" w14:textId="03102F17" w:rsidR="00B409DF" w:rsidRPr="00E30805" w:rsidRDefault="00B409DF" w:rsidP="00B409DF">
      <w:pPr>
        <w:pStyle w:val="Fuzeile1"/>
      </w:pPr>
      <w:r w:rsidRPr="00E30805">
        <w:t xml:space="preserve">E-Mail: </w:t>
      </w:r>
      <w:r w:rsidR="004D7316">
        <w:tab/>
      </w:r>
      <w:hyperlink r:id="rId13" w:history="1">
        <w:r w:rsidR="005B3821" w:rsidRPr="006A10F4">
          <w:rPr>
            <w:rStyle w:val="Hyperlink"/>
          </w:rPr>
          <w:t>PR@wirtgen-group.com</w:t>
        </w:r>
      </w:hyperlink>
    </w:p>
    <w:p w14:paraId="51E322C9" w14:textId="77777777" w:rsidR="00B409DF" w:rsidRPr="00E30805" w:rsidRDefault="00B409DF" w:rsidP="00B409DF">
      <w:pPr>
        <w:pStyle w:val="Fuzeile1"/>
        <w:rPr>
          <w:vanish/>
        </w:rPr>
      </w:pPr>
    </w:p>
    <w:p w14:paraId="11BA6AC4" w14:textId="6DB6FCDF" w:rsidR="00B409DF" w:rsidRPr="00E30805" w:rsidRDefault="005B3821" w:rsidP="00B409DF">
      <w:pPr>
        <w:pStyle w:val="Fuzeile1"/>
      </w:pPr>
      <w:hyperlink r:id="rId14" w:history="1">
        <w:r w:rsidR="00A76CDD" w:rsidRPr="00E30805">
          <w:rPr>
            <w:rStyle w:val="Hyperlink"/>
          </w:rPr>
          <w:t>www.wirtgen-group.com</w:t>
        </w:r>
      </w:hyperlink>
    </w:p>
    <w:p w14:paraId="02ED9A5B" w14:textId="77777777" w:rsidR="00A76CDD" w:rsidRPr="00E30805" w:rsidRDefault="00A76CDD" w:rsidP="00B409DF">
      <w:pPr>
        <w:pStyle w:val="Fuzeile1"/>
      </w:pPr>
    </w:p>
    <w:p w14:paraId="2A29322A" w14:textId="77777777" w:rsidR="00B409DF" w:rsidRPr="00E30805" w:rsidRDefault="00B409DF" w:rsidP="00541C9E">
      <w:pPr>
        <w:pStyle w:val="Absatzberschrift"/>
        <w:rPr>
          <w:iCs/>
        </w:rPr>
      </w:pPr>
    </w:p>
    <w:p w14:paraId="1AA2C54F" w14:textId="77777777" w:rsidR="00B409DF" w:rsidRPr="00E30805" w:rsidRDefault="00B409DF" w:rsidP="00541C9E">
      <w:pPr>
        <w:pStyle w:val="Absatzberschrift"/>
        <w:rPr>
          <w:iCs/>
        </w:rPr>
      </w:pPr>
    </w:p>
    <w:p w14:paraId="3D604A55" w14:textId="179BBC00" w:rsidR="00F048D4" w:rsidRPr="00E30805" w:rsidRDefault="00F048D4" w:rsidP="00F74540">
      <w:pPr>
        <w:pStyle w:val="Fuzeile1"/>
      </w:pPr>
    </w:p>
    <w:sectPr w:rsidR="00F048D4" w:rsidRPr="00E30805" w:rsidSect="00CA4A09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648BABEE" w:rsidR="00615CDA" w:rsidRPr="00615CDA" w:rsidRDefault="004D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" filled="f" stroked="f">
              <v:textbox style="mso-fit-shape-to-text:t" inset="0,0,15pt,0">
                <w:txbxContent>
                  <w:p w14:paraId="24F61D39" w14:textId="648BABEE" w:rsidR="00615CDA" w:rsidRPr="00615CDA" w:rsidRDefault="004D731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278CB" w:rsidRPr="000278CB">
      <w:rPr>
        <w:noProof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35CB1"/>
    <w:rsid w:val="00037E5A"/>
    <w:rsid w:val="000401F1"/>
    <w:rsid w:val="00042106"/>
    <w:rsid w:val="0005285B"/>
    <w:rsid w:val="00055529"/>
    <w:rsid w:val="00056224"/>
    <w:rsid w:val="00062C3A"/>
    <w:rsid w:val="00066D09"/>
    <w:rsid w:val="00092988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07B9"/>
    <w:rsid w:val="001015D8"/>
    <w:rsid w:val="00103205"/>
    <w:rsid w:val="00110E69"/>
    <w:rsid w:val="0011795C"/>
    <w:rsid w:val="0012026F"/>
    <w:rsid w:val="00130601"/>
    <w:rsid w:val="00132055"/>
    <w:rsid w:val="0013764C"/>
    <w:rsid w:val="00143359"/>
    <w:rsid w:val="00143885"/>
    <w:rsid w:val="0014633E"/>
    <w:rsid w:val="00146C3D"/>
    <w:rsid w:val="00153B47"/>
    <w:rsid w:val="00154F5A"/>
    <w:rsid w:val="001613A6"/>
    <w:rsid w:val="001614F0"/>
    <w:rsid w:val="001616F4"/>
    <w:rsid w:val="0017183B"/>
    <w:rsid w:val="001719E1"/>
    <w:rsid w:val="0018021A"/>
    <w:rsid w:val="00182D69"/>
    <w:rsid w:val="00193CE0"/>
    <w:rsid w:val="00194FB1"/>
    <w:rsid w:val="001B16BB"/>
    <w:rsid w:val="001B34EE"/>
    <w:rsid w:val="001B7B55"/>
    <w:rsid w:val="001C1A3E"/>
    <w:rsid w:val="001F359E"/>
    <w:rsid w:val="001F3707"/>
    <w:rsid w:val="00200355"/>
    <w:rsid w:val="0021351D"/>
    <w:rsid w:val="00253A2E"/>
    <w:rsid w:val="002562F4"/>
    <w:rsid w:val="002603EC"/>
    <w:rsid w:val="00282AFC"/>
    <w:rsid w:val="00286C15"/>
    <w:rsid w:val="0029634D"/>
    <w:rsid w:val="002C6F4F"/>
    <w:rsid w:val="002C7542"/>
    <w:rsid w:val="002D065C"/>
    <w:rsid w:val="002D0780"/>
    <w:rsid w:val="002D2A7A"/>
    <w:rsid w:val="002D2EE5"/>
    <w:rsid w:val="002D63E6"/>
    <w:rsid w:val="002E619D"/>
    <w:rsid w:val="002E61C3"/>
    <w:rsid w:val="002E6AC6"/>
    <w:rsid w:val="002E765F"/>
    <w:rsid w:val="002E7E4E"/>
    <w:rsid w:val="002F108B"/>
    <w:rsid w:val="002F44D2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465C4"/>
    <w:rsid w:val="0036561D"/>
    <w:rsid w:val="003665BE"/>
    <w:rsid w:val="00384A08"/>
    <w:rsid w:val="003850A9"/>
    <w:rsid w:val="00394892"/>
    <w:rsid w:val="003967E5"/>
    <w:rsid w:val="003A753A"/>
    <w:rsid w:val="003B23A8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2950"/>
    <w:rsid w:val="00403373"/>
    <w:rsid w:val="004048FA"/>
    <w:rsid w:val="00406C81"/>
    <w:rsid w:val="00411941"/>
    <w:rsid w:val="00412545"/>
    <w:rsid w:val="00417237"/>
    <w:rsid w:val="00430BB0"/>
    <w:rsid w:val="0043750E"/>
    <w:rsid w:val="00443462"/>
    <w:rsid w:val="00446683"/>
    <w:rsid w:val="00467F3C"/>
    <w:rsid w:val="0047498D"/>
    <w:rsid w:val="00476100"/>
    <w:rsid w:val="0048034A"/>
    <w:rsid w:val="00487BFC"/>
    <w:rsid w:val="004A1833"/>
    <w:rsid w:val="004B3E60"/>
    <w:rsid w:val="004C1967"/>
    <w:rsid w:val="004D23D0"/>
    <w:rsid w:val="004D2BE0"/>
    <w:rsid w:val="004D7316"/>
    <w:rsid w:val="004E0A77"/>
    <w:rsid w:val="004E61FD"/>
    <w:rsid w:val="004E6EF5"/>
    <w:rsid w:val="004E74CA"/>
    <w:rsid w:val="00502EC5"/>
    <w:rsid w:val="00506409"/>
    <w:rsid w:val="00522547"/>
    <w:rsid w:val="00530E32"/>
    <w:rsid w:val="00533132"/>
    <w:rsid w:val="00534889"/>
    <w:rsid w:val="00537210"/>
    <w:rsid w:val="00541C9E"/>
    <w:rsid w:val="005649F4"/>
    <w:rsid w:val="00570164"/>
    <w:rsid w:val="005710C8"/>
    <w:rsid w:val="005711A3"/>
    <w:rsid w:val="00571A5C"/>
    <w:rsid w:val="00572A93"/>
    <w:rsid w:val="00573B2B"/>
    <w:rsid w:val="005776E9"/>
    <w:rsid w:val="00580A38"/>
    <w:rsid w:val="00587AD9"/>
    <w:rsid w:val="005909A8"/>
    <w:rsid w:val="005931CB"/>
    <w:rsid w:val="005A0A15"/>
    <w:rsid w:val="005A2B78"/>
    <w:rsid w:val="005A4F04"/>
    <w:rsid w:val="005B3821"/>
    <w:rsid w:val="005B5793"/>
    <w:rsid w:val="005C6B30"/>
    <w:rsid w:val="005C6F22"/>
    <w:rsid w:val="005C71EC"/>
    <w:rsid w:val="005C7C36"/>
    <w:rsid w:val="005D7B09"/>
    <w:rsid w:val="005E6A5B"/>
    <w:rsid w:val="005E764C"/>
    <w:rsid w:val="005F16C3"/>
    <w:rsid w:val="005F1D02"/>
    <w:rsid w:val="006063D4"/>
    <w:rsid w:val="00612D6C"/>
    <w:rsid w:val="00615CDA"/>
    <w:rsid w:val="00617E74"/>
    <w:rsid w:val="00623B37"/>
    <w:rsid w:val="006330A2"/>
    <w:rsid w:val="00642EB6"/>
    <w:rsid w:val="006433E2"/>
    <w:rsid w:val="006516D8"/>
    <w:rsid w:val="00651E5D"/>
    <w:rsid w:val="00677F11"/>
    <w:rsid w:val="00682B1A"/>
    <w:rsid w:val="00690D7C"/>
    <w:rsid w:val="00690DFE"/>
    <w:rsid w:val="00691678"/>
    <w:rsid w:val="006A33BF"/>
    <w:rsid w:val="006B3EEC"/>
    <w:rsid w:val="006C075F"/>
    <w:rsid w:val="006C0C87"/>
    <w:rsid w:val="006D4681"/>
    <w:rsid w:val="006D7EAC"/>
    <w:rsid w:val="006E0104"/>
    <w:rsid w:val="006F7602"/>
    <w:rsid w:val="007100BC"/>
    <w:rsid w:val="00714D6B"/>
    <w:rsid w:val="007156C2"/>
    <w:rsid w:val="00722A17"/>
    <w:rsid w:val="00723F4F"/>
    <w:rsid w:val="00755AE0"/>
    <w:rsid w:val="0075761B"/>
    <w:rsid w:val="0075791A"/>
    <w:rsid w:val="00757B83"/>
    <w:rsid w:val="00774358"/>
    <w:rsid w:val="0078166F"/>
    <w:rsid w:val="00791A69"/>
    <w:rsid w:val="0079462A"/>
    <w:rsid w:val="00794830"/>
    <w:rsid w:val="00797CAA"/>
    <w:rsid w:val="007A2B6F"/>
    <w:rsid w:val="007A46B3"/>
    <w:rsid w:val="007A6BD2"/>
    <w:rsid w:val="007B00DF"/>
    <w:rsid w:val="007B344E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0B1"/>
    <w:rsid w:val="00892F6F"/>
    <w:rsid w:val="00896F7E"/>
    <w:rsid w:val="008A3E9C"/>
    <w:rsid w:val="008B1EB7"/>
    <w:rsid w:val="008C2A29"/>
    <w:rsid w:val="008C2DB2"/>
    <w:rsid w:val="008D26D8"/>
    <w:rsid w:val="008D770E"/>
    <w:rsid w:val="008E32D5"/>
    <w:rsid w:val="008F59DC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38F6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87FDB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047F8"/>
    <w:rsid w:val="00A07817"/>
    <w:rsid w:val="00A13C4A"/>
    <w:rsid w:val="00A171F4"/>
    <w:rsid w:val="00A1772D"/>
    <w:rsid w:val="00A177B2"/>
    <w:rsid w:val="00A22BD8"/>
    <w:rsid w:val="00A24EFC"/>
    <w:rsid w:val="00A27829"/>
    <w:rsid w:val="00A30886"/>
    <w:rsid w:val="00A43652"/>
    <w:rsid w:val="00A46F1E"/>
    <w:rsid w:val="00A72716"/>
    <w:rsid w:val="00A75C7A"/>
    <w:rsid w:val="00A76CDD"/>
    <w:rsid w:val="00A82395"/>
    <w:rsid w:val="00A91FBA"/>
    <w:rsid w:val="00A9389A"/>
    <w:rsid w:val="00A96B2E"/>
    <w:rsid w:val="00A977CE"/>
    <w:rsid w:val="00AB52F9"/>
    <w:rsid w:val="00AB7E79"/>
    <w:rsid w:val="00AC3138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4751"/>
    <w:rsid w:val="00C17501"/>
    <w:rsid w:val="00C232C2"/>
    <w:rsid w:val="00C40627"/>
    <w:rsid w:val="00C43EAF"/>
    <w:rsid w:val="00C457C3"/>
    <w:rsid w:val="00C53060"/>
    <w:rsid w:val="00C644CA"/>
    <w:rsid w:val="00C658FC"/>
    <w:rsid w:val="00C73005"/>
    <w:rsid w:val="00C84FDC"/>
    <w:rsid w:val="00C85E18"/>
    <w:rsid w:val="00C96E9F"/>
    <w:rsid w:val="00CA35E3"/>
    <w:rsid w:val="00CA44EA"/>
    <w:rsid w:val="00CA4A09"/>
    <w:rsid w:val="00CA4F06"/>
    <w:rsid w:val="00CB740E"/>
    <w:rsid w:val="00CC5A63"/>
    <w:rsid w:val="00CC787C"/>
    <w:rsid w:val="00CF36C9"/>
    <w:rsid w:val="00CF5678"/>
    <w:rsid w:val="00D00EC4"/>
    <w:rsid w:val="00D1322C"/>
    <w:rsid w:val="00D164C8"/>
    <w:rsid w:val="00D166AC"/>
    <w:rsid w:val="00D16C4C"/>
    <w:rsid w:val="00D20B6F"/>
    <w:rsid w:val="00D36BA2"/>
    <w:rsid w:val="00D37CF4"/>
    <w:rsid w:val="00D4487C"/>
    <w:rsid w:val="00D549A5"/>
    <w:rsid w:val="00D63D33"/>
    <w:rsid w:val="00D73352"/>
    <w:rsid w:val="00D74EA4"/>
    <w:rsid w:val="00D77031"/>
    <w:rsid w:val="00D84E46"/>
    <w:rsid w:val="00D935C3"/>
    <w:rsid w:val="00DA0266"/>
    <w:rsid w:val="00DA0F4B"/>
    <w:rsid w:val="00DA2A82"/>
    <w:rsid w:val="00DA477E"/>
    <w:rsid w:val="00DA52EE"/>
    <w:rsid w:val="00DB38E1"/>
    <w:rsid w:val="00DB4BB0"/>
    <w:rsid w:val="00DC0564"/>
    <w:rsid w:val="00DD0C2F"/>
    <w:rsid w:val="00DE461D"/>
    <w:rsid w:val="00DF66F7"/>
    <w:rsid w:val="00E04039"/>
    <w:rsid w:val="00E14608"/>
    <w:rsid w:val="00E15EBE"/>
    <w:rsid w:val="00E21E67"/>
    <w:rsid w:val="00E30805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A2DDD"/>
    <w:rsid w:val="00EB488E"/>
    <w:rsid w:val="00EB5FCA"/>
    <w:rsid w:val="00EB705B"/>
    <w:rsid w:val="00ED1622"/>
    <w:rsid w:val="00ED7F68"/>
    <w:rsid w:val="00EF0F9C"/>
    <w:rsid w:val="00EF2575"/>
    <w:rsid w:val="00EF5828"/>
    <w:rsid w:val="00F048D4"/>
    <w:rsid w:val="00F14F27"/>
    <w:rsid w:val="00F207FE"/>
    <w:rsid w:val="00F20920"/>
    <w:rsid w:val="00F23212"/>
    <w:rsid w:val="00F2785D"/>
    <w:rsid w:val="00F33B16"/>
    <w:rsid w:val="00F353EA"/>
    <w:rsid w:val="00F36C27"/>
    <w:rsid w:val="00F513AF"/>
    <w:rsid w:val="00F56318"/>
    <w:rsid w:val="00F67C95"/>
    <w:rsid w:val="00F74540"/>
    <w:rsid w:val="00F75B79"/>
    <w:rsid w:val="00F75C16"/>
    <w:rsid w:val="00F82525"/>
    <w:rsid w:val="00F91AC4"/>
    <w:rsid w:val="00F97FEA"/>
    <w:rsid w:val="00FA2DD8"/>
    <w:rsid w:val="00FB1255"/>
    <w:rsid w:val="00FB5CB4"/>
    <w:rsid w:val="00FB60E1"/>
    <w:rsid w:val="00FD1E6F"/>
    <w:rsid w:val="00FD3768"/>
    <w:rsid w:val="00FD51E9"/>
    <w:rsid w:val="00FE4420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CA44E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wmf"/><Relationship Id="rId1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757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5518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3</cp:revision>
  <cp:lastPrinted>2021-10-20T14:00:00Z</cp:lastPrinted>
  <dcterms:created xsi:type="dcterms:W3CDTF">2026-02-19T11:02:00Z</dcterms:created>
  <dcterms:modified xsi:type="dcterms:W3CDTF">2026-02-19T14:10:00Z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